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D72E" w14:textId="52FE2FE4" w:rsidR="005211FF" w:rsidRPr="00101AA9" w:rsidRDefault="005211FF" w:rsidP="00101AA9">
      <w:pPr>
        <w:pStyle w:val="NormalWeb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46001477"/>
      <w:r>
        <w:tab/>
      </w:r>
      <w:r>
        <w:tab/>
      </w:r>
      <w:r>
        <w:tab/>
      </w:r>
      <w:r>
        <w:tab/>
      </w:r>
      <w:r>
        <w:tab/>
      </w:r>
      <w:r>
        <w:tab/>
      </w:r>
      <w:r w:rsidR="0066688B">
        <w:tab/>
      </w:r>
      <w:r w:rsidR="0066688B">
        <w:tab/>
      </w:r>
    </w:p>
    <w:p w14:paraId="2410BFB1" w14:textId="77777777" w:rsidR="00A33FF1" w:rsidRPr="005F6F0C" w:rsidRDefault="00A33FF1" w:rsidP="00101AA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F6F0C">
        <w:rPr>
          <w:rFonts w:asciiTheme="minorHAnsi" w:hAnsiTheme="minorHAnsi" w:cstheme="minorHAnsi"/>
          <w:b/>
          <w:bCs/>
          <w:sz w:val="22"/>
          <w:szCs w:val="22"/>
        </w:rPr>
        <w:t>Name</w:t>
      </w:r>
      <w:r w:rsidRPr="005F6F0C">
        <w:rPr>
          <w:rFonts w:asciiTheme="minorHAnsi" w:hAnsiTheme="minorHAnsi" w:cstheme="minorHAnsi"/>
          <w:sz w:val="22"/>
          <w:szCs w:val="22"/>
        </w:rPr>
        <w:br/>
        <w:t>Organization/Title (if applicable)</w:t>
      </w:r>
      <w:r w:rsidRPr="005F6F0C">
        <w:rPr>
          <w:rFonts w:asciiTheme="minorHAnsi" w:hAnsiTheme="minorHAnsi" w:cstheme="minorHAnsi"/>
          <w:sz w:val="22"/>
          <w:szCs w:val="22"/>
        </w:rPr>
        <w:br/>
        <w:t>Address</w:t>
      </w:r>
    </w:p>
    <w:bookmarkEnd w:id="0"/>
    <w:p w14:paraId="4E4A9D28" w14:textId="77777777" w:rsidR="009E4979" w:rsidRPr="00101AA9" w:rsidRDefault="009E4979" w:rsidP="00101AA9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196A52B" w14:textId="05F80396" w:rsidR="00A33FF1" w:rsidRPr="00101AA9" w:rsidRDefault="00A33FF1" w:rsidP="00101AA9">
      <w:pPr>
        <w:pStyle w:val="NormalWeb"/>
        <w:rPr>
          <w:rStyle w:val="Strong"/>
          <w:b w:val="0"/>
          <w:bCs w:val="0"/>
          <w:sz w:val="22"/>
          <w:szCs w:val="22"/>
        </w:rPr>
      </w:pPr>
      <w:r w:rsidRPr="00101AA9">
        <w:rPr>
          <w:rStyle w:val="Strong"/>
          <w:rFonts w:asciiTheme="minorHAnsi" w:hAnsiTheme="minorHAnsi" w:cstheme="minorHAnsi"/>
          <w:sz w:val="22"/>
          <w:szCs w:val="22"/>
        </w:rPr>
        <w:t>Governor Gavin Newsom</w:t>
      </w:r>
      <w:r w:rsidR="005F6F0C">
        <w:rPr>
          <w:rStyle w:val="Strong"/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5F6F0C">
        <w:rPr>
          <w:rStyle w:val="Strong"/>
          <w:rFonts w:asciiTheme="minorHAnsi" w:hAnsiTheme="minorHAnsi" w:cstheme="minorHAnsi"/>
          <w:sz w:val="22"/>
          <w:szCs w:val="22"/>
        </w:rPr>
        <w:tab/>
      </w:r>
      <w:r w:rsidR="005F6F0C">
        <w:rPr>
          <w:rStyle w:val="Strong"/>
          <w:rFonts w:asciiTheme="minorHAnsi" w:hAnsiTheme="minorHAnsi" w:cstheme="minorHAnsi"/>
          <w:sz w:val="22"/>
          <w:szCs w:val="22"/>
        </w:rPr>
        <w:tab/>
      </w:r>
      <w:r w:rsidR="005F6F0C">
        <w:rPr>
          <w:rStyle w:val="Strong"/>
          <w:rFonts w:asciiTheme="minorHAnsi" w:hAnsiTheme="minorHAnsi" w:cstheme="minorHAnsi"/>
          <w:sz w:val="22"/>
          <w:szCs w:val="22"/>
        </w:rPr>
        <w:tab/>
      </w:r>
      <w:r w:rsidR="005F6F0C">
        <w:rPr>
          <w:rStyle w:val="Strong"/>
          <w:rFonts w:asciiTheme="minorHAnsi" w:hAnsiTheme="minorHAnsi" w:cstheme="minorHAnsi"/>
          <w:sz w:val="22"/>
          <w:szCs w:val="22"/>
        </w:rPr>
        <w:tab/>
      </w:r>
      <w:r w:rsidR="005F6F0C">
        <w:rPr>
          <w:rStyle w:val="Strong"/>
          <w:rFonts w:asciiTheme="minorHAnsi" w:hAnsiTheme="minorHAnsi" w:cstheme="minorHAnsi"/>
          <w:sz w:val="22"/>
          <w:szCs w:val="22"/>
        </w:rPr>
        <w:tab/>
      </w:r>
      <w:r w:rsidR="005F6F0C">
        <w:rPr>
          <w:rStyle w:val="Strong"/>
          <w:rFonts w:asciiTheme="minorHAnsi" w:hAnsiTheme="minorHAnsi" w:cstheme="minorHAnsi"/>
          <w:sz w:val="22"/>
          <w:szCs w:val="22"/>
        </w:rPr>
        <w:tab/>
      </w:r>
      <w:r w:rsidR="005F6F0C" w:rsidRPr="00101AA9">
        <w:rPr>
          <w:rFonts w:asciiTheme="minorHAnsi" w:hAnsiTheme="minorHAnsi" w:cstheme="minorHAnsi"/>
          <w:sz w:val="22"/>
          <w:szCs w:val="22"/>
        </w:rPr>
        <w:t>1</w:t>
      </w:r>
      <w:r w:rsidR="005F6F0C">
        <w:rPr>
          <w:rFonts w:asciiTheme="minorHAnsi" w:hAnsiTheme="minorHAnsi" w:cstheme="minorHAnsi"/>
          <w:sz w:val="22"/>
          <w:szCs w:val="22"/>
        </w:rPr>
        <w:t>8</w:t>
      </w:r>
      <w:r w:rsidR="005F6F0C" w:rsidRPr="00101AA9">
        <w:rPr>
          <w:rFonts w:asciiTheme="minorHAnsi" w:hAnsiTheme="minorHAnsi" w:cstheme="minorHAnsi"/>
          <w:sz w:val="22"/>
          <w:szCs w:val="22"/>
        </w:rPr>
        <w:t xml:space="preserve"> September 2023</w:t>
      </w:r>
      <w:r w:rsidRPr="00101AA9">
        <w:rPr>
          <w:rFonts w:asciiTheme="minorHAnsi" w:hAnsiTheme="minorHAnsi" w:cstheme="minorHAnsi"/>
          <w:sz w:val="22"/>
          <w:szCs w:val="22"/>
        </w:rPr>
        <w:br/>
      </w:r>
      <w:r w:rsidRPr="00101AA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1021 O Street, Suite 9000</w:t>
      </w:r>
      <w:r w:rsidRPr="00101AA9">
        <w:rPr>
          <w:rFonts w:asciiTheme="minorHAnsi" w:hAnsiTheme="minorHAnsi" w:cstheme="minorHAnsi"/>
          <w:sz w:val="22"/>
          <w:szCs w:val="22"/>
        </w:rPr>
        <w:br/>
      </w:r>
      <w:r w:rsidRPr="00101AA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Sacramento, CA 95814</w:t>
      </w:r>
    </w:p>
    <w:p w14:paraId="7B4B417A" w14:textId="77777777" w:rsidR="00A33FF1" w:rsidRPr="00101AA9" w:rsidRDefault="00A33FF1" w:rsidP="00101AA9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  <w:r w:rsidRPr="00101AA9">
        <w:rPr>
          <w:rStyle w:val="Strong"/>
          <w:rFonts w:asciiTheme="minorHAnsi" w:hAnsiTheme="minorHAnsi" w:cstheme="minorHAnsi"/>
          <w:sz w:val="22"/>
          <w:szCs w:val="22"/>
        </w:rPr>
        <w:t>Keep Veterans in California:  Please Support AB-46 Personal income taxes: exclusion: Military Services Retirement and Surviving Spouse Benefit Payment Act</w:t>
      </w:r>
    </w:p>
    <w:p w14:paraId="111BE3E1" w14:textId="77777777" w:rsidR="00A33FF1" w:rsidRPr="00A33FF1" w:rsidRDefault="00A33FF1" w:rsidP="00101AA9">
      <w:pPr>
        <w:pStyle w:val="NormalWeb"/>
        <w:rPr>
          <w:sz w:val="22"/>
          <w:szCs w:val="22"/>
        </w:rPr>
      </w:pPr>
      <w:r w:rsidRPr="00A33FF1">
        <w:rPr>
          <w:rFonts w:asciiTheme="minorHAnsi" w:hAnsiTheme="minorHAnsi" w:cstheme="minorHAnsi"/>
          <w:sz w:val="22"/>
          <w:szCs w:val="22"/>
        </w:rPr>
        <w:t>Governor Newsom,</w:t>
      </w:r>
    </w:p>
    <w:p w14:paraId="7601DA45" w14:textId="0754C174" w:rsidR="00A33FF1" w:rsidRPr="00A33FF1" w:rsidRDefault="00000000" w:rsidP="00101AA9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hyperlink r:id="rId5" w:history="1">
        <w:r w:rsidR="00A33FF1" w:rsidRPr="00A33FF1">
          <w:rPr>
            <w:rStyle w:val="Hyperlink"/>
            <w:rFonts w:asciiTheme="minorHAnsi" w:hAnsiTheme="minorHAnsi" w:cstheme="minorHAnsi"/>
            <w:sz w:val="22"/>
            <w:szCs w:val="22"/>
          </w:rPr>
          <w:t>Assembly Bill 46</w:t>
        </w:r>
      </w:hyperlink>
      <w:r w:rsidR="00A33FF1" w:rsidRPr="00A33FF1">
        <w:rPr>
          <w:rFonts w:asciiTheme="minorHAnsi" w:hAnsiTheme="minorHAnsi" w:cstheme="minorHAnsi"/>
          <w:iCs/>
          <w:sz w:val="22"/>
          <w:szCs w:val="22"/>
        </w:rPr>
        <w:t xml:space="preserve"> has received overwhelming public support from members of both parties in each house of the Legislature. Not a single vote </w:t>
      </w:r>
      <w:proofErr w:type="gramStart"/>
      <w:r w:rsidR="00A33FF1" w:rsidRPr="00A33FF1">
        <w:rPr>
          <w:rFonts w:asciiTheme="minorHAnsi" w:hAnsiTheme="minorHAnsi" w:cstheme="minorHAnsi"/>
          <w:iCs/>
          <w:sz w:val="22"/>
          <w:szCs w:val="22"/>
        </w:rPr>
        <w:t>cast</w:t>
      </w:r>
      <w:proofErr w:type="gramEnd"/>
      <w:r w:rsidR="00A33FF1" w:rsidRPr="00A33FF1">
        <w:rPr>
          <w:rFonts w:asciiTheme="minorHAnsi" w:hAnsiTheme="minorHAnsi" w:cstheme="minorHAnsi"/>
          <w:iCs/>
          <w:sz w:val="22"/>
          <w:szCs w:val="22"/>
        </w:rPr>
        <w:t xml:space="preserve"> against it.  BUT – the Franchise Tax Board raised a concern of an estimated negative income of $100 – 150 million. </w:t>
      </w:r>
      <w:r w:rsidR="00A116CC">
        <w:rPr>
          <w:rFonts w:asciiTheme="minorHAnsi" w:hAnsiTheme="minorHAnsi" w:cstheme="minorHAnsi"/>
          <w:iCs/>
          <w:sz w:val="22"/>
          <w:szCs w:val="22"/>
        </w:rPr>
        <w:t xml:space="preserve"> The</w:t>
      </w:r>
      <w:r w:rsidR="00A33FF1" w:rsidRPr="00A33FF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33FF1" w:rsidRPr="00A33FF1">
        <w:rPr>
          <w:rFonts w:asciiTheme="minorHAnsi" w:hAnsiTheme="minorHAnsi" w:cstheme="minorHAnsi"/>
          <w:sz w:val="22"/>
          <w:szCs w:val="22"/>
        </w:rPr>
        <w:t>FTB’s comment exposes a discrepancy that pales in comparison to the potential loss of billions of dollars. The second income pay received by military retirees flows into the economy of their chosen state. </w:t>
      </w:r>
      <w:r w:rsidR="00A33FF1">
        <w:rPr>
          <w:rFonts w:asciiTheme="minorHAnsi" w:hAnsiTheme="minorHAnsi" w:cstheme="minorHAnsi"/>
          <w:sz w:val="22"/>
          <w:szCs w:val="22"/>
        </w:rPr>
        <w:t xml:space="preserve">  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This coupled with other factors </w:t>
      </w:r>
      <w:r w:rsidR="00A33FF1">
        <w:rPr>
          <w:rFonts w:asciiTheme="minorHAnsi" w:hAnsiTheme="minorHAnsi" w:cstheme="minorHAnsi"/>
          <w:sz w:val="22"/>
          <w:szCs w:val="22"/>
        </w:rPr>
        <w:t>of how Veterans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 bring CA monetary and community value, </w:t>
      </w:r>
      <w:r w:rsidR="00A33FF1">
        <w:rPr>
          <w:rFonts w:asciiTheme="minorHAnsi" w:hAnsiTheme="minorHAnsi" w:cstheme="minorHAnsi"/>
          <w:sz w:val="22"/>
          <w:szCs w:val="22"/>
        </w:rPr>
        <w:t xml:space="preserve">such as the 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$22.5 </w:t>
      </w:r>
      <w:r w:rsidR="003D28D3" w:rsidRPr="00A33FF1">
        <w:rPr>
          <w:rFonts w:asciiTheme="minorHAnsi" w:hAnsiTheme="minorHAnsi" w:cstheme="minorHAnsi"/>
          <w:sz w:val="22"/>
          <w:szCs w:val="22"/>
        </w:rPr>
        <w:t>billion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 the state took into </w:t>
      </w:r>
      <w:r w:rsidR="00A33FF1">
        <w:rPr>
          <w:rFonts w:asciiTheme="minorHAnsi" w:hAnsiTheme="minorHAnsi" w:cstheme="minorHAnsi"/>
          <w:sz w:val="22"/>
          <w:szCs w:val="22"/>
        </w:rPr>
        <w:t>CA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 economy from the </w:t>
      </w:r>
      <w:r w:rsidR="003D28D3">
        <w:rPr>
          <w:rFonts w:asciiTheme="minorHAnsi" w:hAnsiTheme="minorHAnsi" w:cstheme="minorHAnsi"/>
          <w:sz w:val="22"/>
          <w:szCs w:val="22"/>
        </w:rPr>
        <w:t>V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eterans </w:t>
      </w:r>
      <w:r w:rsidR="003D28D3">
        <w:rPr>
          <w:rFonts w:asciiTheme="minorHAnsi" w:hAnsiTheme="minorHAnsi" w:cstheme="minorHAnsi"/>
          <w:sz w:val="22"/>
          <w:szCs w:val="22"/>
        </w:rPr>
        <w:t>A</w:t>
      </w:r>
      <w:r w:rsidR="00A33FF1" w:rsidRPr="00A33FF1">
        <w:rPr>
          <w:rFonts w:asciiTheme="minorHAnsi" w:hAnsiTheme="minorHAnsi" w:cstheme="minorHAnsi"/>
          <w:sz w:val="22"/>
          <w:szCs w:val="22"/>
        </w:rPr>
        <w:t>dministration in FY 2022.</w:t>
      </w:r>
    </w:p>
    <w:p w14:paraId="64B29007" w14:textId="21DD9F60" w:rsidR="003D28D3" w:rsidRDefault="00A33FF1" w:rsidP="00101A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Add that CA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 is home to 103 Veterans Medical Facilities, the largest number in the country, with Texas having the 2</w:t>
      </w:r>
      <w:r w:rsidRPr="00A33FF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nd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> largest at 93.  A state's Veterans' population has a direct impact on funding allocations to keep those facilities open and operational.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 According to the National Center for Veterans' Analysis and Statistic's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CA’s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>eteran population in FY2010 was 2.2 million.  </w:t>
      </w:r>
      <w:r w:rsidR="003D28D3">
        <w:rPr>
          <w:rFonts w:asciiTheme="minorHAnsi" w:hAnsiTheme="minorHAnsi" w:cstheme="minorHAnsi"/>
          <w:color w:val="auto"/>
          <w:sz w:val="22"/>
          <w:szCs w:val="22"/>
        </w:rPr>
        <w:t>They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 listed </w:t>
      </w:r>
      <w:r w:rsidR="003D28D3">
        <w:rPr>
          <w:rFonts w:asciiTheme="minorHAnsi" w:hAnsiTheme="minorHAnsi" w:cstheme="minorHAnsi"/>
          <w:color w:val="auto"/>
          <w:sz w:val="22"/>
          <w:szCs w:val="22"/>
        </w:rPr>
        <w:t>CA’s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 FY2020 </w:t>
      </w:r>
      <w:r w:rsidR="00A116C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>eteran population as 1.6 million.  </w:t>
      </w:r>
      <w:r w:rsidR="00A116CC">
        <w:rPr>
          <w:rFonts w:asciiTheme="minorHAnsi" w:hAnsiTheme="minorHAnsi" w:cstheme="minorHAnsi"/>
          <w:color w:val="auto"/>
          <w:sz w:val="22"/>
          <w:szCs w:val="22"/>
        </w:rPr>
        <w:t xml:space="preserve">Losing 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those </w:t>
      </w: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eterans resulted in millions of federal dollars no longer coming into </w:t>
      </w:r>
      <w:r>
        <w:rPr>
          <w:rFonts w:asciiTheme="minorHAnsi" w:hAnsiTheme="minorHAnsi" w:cstheme="minorHAnsi"/>
          <w:color w:val="auto"/>
          <w:sz w:val="22"/>
          <w:szCs w:val="22"/>
        </w:rPr>
        <w:t>CA’s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 economy.  As the patient population decreases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 those medical professionals </w:t>
      </w:r>
      <w:r>
        <w:rPr>
          <w:rFonts w:asciiTheme="minorHAnsi" w:hAnsiTheme="minorHAnsi" w:cstheme="minorHAnsi"/>
          <w:color w:val="auto"/>
          <w:sz w:val="22"/>
          <w:szCs w:val="22"/>
        </w:rPr>
        <w:t>with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 VA Medical Facilities are transferred to other states, no longer paying income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tax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or bring</w:t>
      </w:r>
      <w:r w:rsidR="003D28D3">
        <w:rPr>
          <w:rFonts w:asciiTheme="minorHAnsi" w:hAnsiTheme="minorHAnsi" w:cstheme="minorHAnsi"/>
          <w:color w:val="auto"/>
          <w:sz w:val="22"/>
          <w:szCs w:val="22"/>
        </w:rPr>
        <w:t>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money into </w:t>
      </w:r>
      <w:r w:rsidRPr="00A33FF1">
        <w:rPr>
          <w:rFonts w:asciiTheme="minorHAnsi" w:hAnsiTheme="minorHAnsi" w:cstheme="minorHAnsi"/>
          <w:color w:val="auto"/>
          <w:sz w:val="22"/>
          <w:szCs w:val="22"/>
        </w:rPr>
        <w:t xml:space="preserve">local economies. </w:t>
      </w:r>
    </w:p>
    <w:p w14:paraId="58CB65DA" w14:textId="77777777" w:rsidR="003D28D3" w:rsidRDefault="003D28D3" w:rsidP="00101A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AD692E" w14:textId="1A1F4DA4" w:rsidR="00A33FF1" w:rsidRPr="00A33FF1" w:rsidRDefault="003D28D3" w:rsidP="00101AA9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Let’s also recognize 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the skilled professionals the military brings to </w:t>
      </w:r>
      <w:r>
        <w:rPr>
          <w:rFonts w:asciiTheme="minorHAnsi" w:hAnsiTheme="minorHAnsi" w:cstheme="minorHAnsi"/>
          <w:sz w:val="22"/>
          <w:szCs w:val="22"/>
        </w:rPr>
        <w:t xml:space="preserve">CA. 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 With two decades of military service under their belts, retirees emerge highly proficient &amp; constitute an available workforce capable of </w:t>
      </w:r>
      <w:r w:rsidR="00A116CC">
        <w:rPr>
          <w:rFonts w:asciiTheme="minorHAnsi" w:hAnsiTheme="minorHAnsi" w:cstheme="minorHAnsi"/>
          <w:sz w:val="22"/>
          <w:szCs w:val="22"/>
        </w:rPr>
        <w:t>filling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 </w:t>
      </w:r>
      <w:r w:rsidR="00A116CC">
        <w:rPr>
          <w:rFonts w:asciiTheme="minorHAnsi" w:hAnsiTheme="minorHAnsi" w:cstheme="minorHAnsi"/>
          <w:sz w:val="22"/>
          <w:szCs w:val="22"/>
        </w:rPr>
        <w:t>many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 of the 40,000 technical vacancies &amp; over 20,000 medical field positions. These include fields such as software engineering, cybersecurity, aerospace, AI, biochemistry, medicine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&amp; management. </w:t>
      </w:r>
      <w:r w:rsidR="00A116CC">
        <w:rPr>
          <w:rFonts w:asciiTheme="minorHAnsi" w:hAnsiTheme="minorHAnsi" w:cstheme="minorHAnsi"/>
          <w:sz w:val="22"/>
          <w:szCs w:val="22"/>
        </w:rPr>
        <w:t xml:space="preserve"> 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Let’s add the educational benefits used by military retirees, surviving spouses &amp; children in this state </w:t>
      </w:r>
      <w:r w:rsidR="00A116CC">
        <w:rPr>
          <w:rFonts w:asciiTheme="minorHAnsi" w:hAnsiTheme="minorHAnsi" w:cstheme="minorHAnsi"/>
          <w:sz w:val="22"/>
          <w:szCs w:val="22"/>
        </w:rPr>
        <w:t>which</w:t>
      </w:r>
      <w:r w:rsidR="00A33FF1" w:rsidRPr="00A33FF1">
        <w:rPr>
          <w:rFonts w:asciiTheme="minorHAnsi" w:hAnsiTheme="minorHAnsi" w:cstheme="minorHAnsi"/>
          <w:sz w:val="22"/>
          <w:szCs w:val="22"/>
        </w:rPr>
        <w:t xml:space="preserve"> further amplify its gains.</w:t>
      </w:r>
    </w:p>
    <w:p w14:paraId="3D4511D7" w14:textId="77777777" w:rsidR="00A33FF1" w:rsidRPr="00A33FF1" w:rsidRDefault="00A33FF1" w:rsidP="00101AA9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A33FF1">
        <w:rPr>
          <w:rFonts w:asciiTheme="minorHAnsi" w:hAnsiTheme="minorHAnsi" w:cstheme="minorHAnsi"/>
          <w:sz w:val="22"/>
          <w:szCs w:val="22"/>
        </w:rPr>
        <w:t xml:space="preserve">AB46 stands as a tribute to those who dedicated their lives to </w:t>
      </w:r>
      <w:proofErr w:type="gramStart"/>
      <w:r w:rsidRPr="00A33FF1">
        <w:rPr>
          <w:rFonts w:asciiTheme="minorHAnsi" w:hAnsiTheme="minorHAnsi" w:cstheme="minorHAnsi"/>
          <w:sz w:val="22"/>
          <w:szCs w:val="22"/>
        </w:rPr>
        <w:t>serve</w:t>
      </w:r>
      <w:proofErr w:type="gramEnd"/>
      <w:r w:rsidRPr="00A33FF1">
        <w:rPr>
          <w:rFonts w:asciiTheme="minorHAnsi" w:hAnsiTheme="minorHAnsi" w:cstheme="minorHAnsi"/>
          <w:sz w:val="22"/>
          <w:szCs w:val="22"/>
        </w:rPr>
        <w:t xml:space="preserve"> our nation. Beyond this, it plays a vital role in aiding our state to retain &amp; draw in retirees from the uniformed services.  Our Veterans fortify the economic strength of this state &amp; they bolster our communities.</w:t>
      </w:r>
    </w:p>
    <w:p w14:paraId="1DCA3F3F" w14:textId="77777777" w:rsidR="00A33FF1" w:rsidRPr="00A33FF1" w:rsidRDefault="00A33FF1" w:rsidP="00101AA9">
      <w:pPr>
        <w:rPr>
          <w:rFonts w:asciiTheme="minorHAnsi" w:hAnsiTheme="minorHAnsi" w:cstheme="minorHAnsi"/>
        </w:rPr>
      </w:pPr>
      <w:r w:rsidRPr="00A33FF1">
        <w:rPr>
          <w:rFonts w:asciiTheme="minorHAnsi" w:hAnsiTheme="minorHAnsi" w:cstheme="minorHAnsi"/>
        </w:rPr>
        <w:t>Every state in the nation, except California, recognizes the positive economic and community impact of keeping military retirees in their states.  How can California afford to miss this?</w:t>
      </w:r>
    </w:p>
    <w:p w14:paraId="72E91B11" w14:textId="77777777" w:rsidR="00A33FF1" w:rsidRPr="00A33FF1" w:rsidRDefault="00A33FF1" w:rsidP="00101AA9">
      <w:pPr>
        <w:rPr>
          <w:rFonts w:asciiTheme="minorHAnsi" w:hAnsiTheme="minorHAnsi" w:cstheme="minorHAnsi"/>
        </w:rPr>
      </w:pPr>
    </w:p>
    <w:p w14:paraId="73C04A71" w14:textId="77777777" w:rsidR="00A33FF1" w:rsidRDefault="00A33FF1" w:rsidP="00101AA9">
      <w:pPr>
        <w:rPr>
          <w:rFonts w:asciiTheme="minorHAnsi" w:hAnsiTheme="minorHAnsi" w:cstheme="minorHAnsi"/>
        </w:rPr>
      </w:pPr>
      <w:r w:rsidRPr="00A33FF1">
        <w:rPr>
          <w:rFonts w:asciiTheme="minorHAnsi" w:hAnsiTheme="minorHAnsi" w:cstheme="minorHAnsi"/>
        </w:rPr>
        <w:t>Please support AB46 for our Veterans and for our State.</w:t>
      </w:r>
    </w:p>
    <w:p w14:paraId="5243122B" w14:textId="77777777" w:rsidR="009E4979" w:rsidRDefault="009E4979" w:rsidP="00101AA9">
      <w:pPr>
        <w:rPr>
          <w:rFonts w:asciiTheme="minorHAnsi" w:hAnsiTheme="minorHAnsi" w:cstheme="minorHAnsi"/>
        </w:rPr>
      </w:pPr>
    </w:p>
    <w:p w14:paraId="580D77D7" w14:textId="20643485" w:rsidR="009E4979" w:rsidRPr="00A33FF1" w:rsidRDefault="009E4979" w:rsidP="00101A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Respectfully,</w:t>
      </w:r>
    </w:p>
    <w:p w14:paraId="0E6D60FF" w14:textId="117933B5" w:rsidR="00841F36" w:rsidRPr="00A33FF1" w:rsidRDefault="00841F36" w:rsidP="00101AA9"/>
    <w:sectPr w:rsidR="00841F36" w:rsidRPr="00A33FF1" w:rsidSect="00A116CC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1D3"/>
    <w:multiLevelType w:val="multilevel"/>
    <w:tmpl w:val="BACA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73ACC"/>
    <w:multiLevelType w:val="hybridMultilevel"/>
    <w:tmpl w:val="A386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6399"/>
    <w:multiLevelType w:val="multilevel"/>
    <w:tmpl w:val="5BD8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373F6"/>
    <w:multiLevelType w:val="multilevel"/>
    <w:tmpl w:val="C94C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0927045">
    <w:abstractNumId w:val="2"/>
  </w:num>
  <w:num w:numId="2" w16cid:durableId="1530953581">
    <w:abstractNumId w:val="3"/>
  </w:num>
  <w:num w:numId="3" w16cid:durableId="1205874036">
    <w:abstractNumId w:val="0"/>
  </w:num>
  <w:num w:numId="4" w16cid:durableId="123242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A7"/>
    <w:rsid w:val="00041A89"/>
    <w:rsid w:val="00080385"/>
    <w:rsid w:val="000904A7"/>
    <w:rsid w:val="000E5D66"/>
    <w:rsid w:val="00101AA9"/>
    <w:rsid w:val="00187A4E"/>
    <w:rsid w:val="00193C2B"/>
    <w:rsid w:val="002C20D8"/>
    <w:rsid w:val="002D7C10"/>
    <w:rsid w:val="002F45AD"/>
    <w:rsid w:val="00376D37"/>
    <w:rsid w:val="003D28D3"/>
    <w:rsid w:val="004C0B84"/>
    <w:rsid w:val="005211FF"/>
    <w:rsid w:val="0057375A"/>
    <w:rsid w:val="0059717B"/>
    <w:rsid w:val="005F6F0C"/>
    <w:rsid w:val="006229C9"/>
    <w:rsid w:val="006369F1"/>
    <w:rsid w:val="0066688B"/>
    <w:rsid w:val="007B26BF"/>
    <w:rsid w:val="007E0092"/>
    <w:rsid w:val="00841F36"/>
    <w:rsid w:val="009916C7"/>
    <w:rsid w:val="009E4979"/>
    <w:rsid w:val="00A116CC"/>
    <w:rsid w:val="00A33FF1"/>
    <w:rsid w:val="00AA67B7"/>
    <w:rsid w:val="00B51663"/>
    <w:rsid w:val="00C854A4"/>
    <w:rsid w:val="00DA2D52"/>
    <w:rsid w:val="00E41BA3"/>
    <w:rsid w:val="00F42CAC"/>
    <w:rsid w:val="00F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2CA4"/>
  <w15:chartTrackingRefBased/>
  <w15:docId w15:val="{687DAF0F-BD83-437D-9660-3A2AED7D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4A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A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E5D6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04A7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42CAC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42CAC"/>
    <w:rPr>
      <w:rFonts w:ascii="Arial" w:eastAsia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C85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5D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5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D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20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1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yiv1163313214msonormal">
    <w:name w:val="yiv1163313214msonormal"/>
    <w:basedOn w:val="Normal"/>
    <w:rsid w:val="00841F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11FF"/>
    <w:rPr>
      <w:i/>
      <w:iCs/>
    </w:rPr>
  </w:style>
  <w:style w:type="paragraph" w:customStyle="1" w:styleId="Default">
    <w:name w:val="Default"/>
    <w:uiPriority w:val="99"/>
    <w:rsid w:val="00A33FF1"/>
    <w:pPr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info.legislature.ca.gov/faces/billTextClient.xhtml?bill_id=202320240AB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Chavez</dc:creator>
  <cp:keywords/>
  <dc:description/>
  <cp:lastModifiedBy>Ramona Chavez</cp:lastModifiedBy>
  <cp:revision>4</cp:revision>
  <cp:lastPrinted>2023-09-18T18:21:00Z</cp:lastPrinted>
  <dcterms:created xsi:type="dcterms:W3CDTF">2023-09-14T00:40:00Z</dcterms:created>
  <dcterms:modified xsi:type="dcterms:W3CDTF">2023-09-21T14:45:00Z</dcterms:modified>
</cp:coreProperties>
</file>